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93" w:rsidRDefault="00BF6D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53025" cy="3238500"/>
            <wp:effectExtent l="0" t="0" r="9525" b="0"/>
            <wp:docPr id="1" name="Рисунок 1" descr="http://teatr-tolstogo.ru/uploads/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tr-tolstogo.ru/uploads/1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03" cy="323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139" w:rsidRPr="0057756C" w:rsidRDefault="00A26B4C" w:rsidP="00577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756C">
        <w:rPr>
          <w:rFonts w:ascii="Times New Roman" w:hAnsi="Times New Roman" w:cs="Times New Roman"/>
          <w:color w:val="FF0000"/>
          <w:sz w:val="24"/>
          <w:szCs w:val="24"/>
        </w:rPr>
        <w:t>3 сентября День солидарности в борьбе с терроризмом.</w:t>
      </w:r>
    </w:p>
    <w:p w:rsidR="0057756C" w:rsidRDefault="00A26B4C" w:rsidP="0057756C">
      <w:pPr>
        <w:jc w:val="both"/>
        <w:rPr>
          <w:rFonts w:ascii="Times New Roman" w:hAnsi="Times New Roman" w:cs="Times New Roman"/>
          <w:sz w:val="24"/>
          <w:szCs w:val="24"/>
        </w:rPr>
      </w:pPr>
      <w:r w:rsidRPr="0057756C">
        <w:rPr>
          <w:rFonts w:ascii="Times New Roman" w:hAnsi="Times New Roman" w:cs="Times New Roman"/>
          <w:sz w:val="24"/>
          <w:szCs w:val="24"/>
        </w:rPr>
        <w:t>С целью содействия формированию у молодежи общероссийской гражданской идентичности и толерантности, а также формирование понимания способов предотвращения экстремизма и терроризма, как антиобщественных явлений в МБОУ «Скворцовская школа» проведены мероприятия, приуроченные к Дню солидарности в борьбе с терроризмом.</w:t>
      </w:r>
      <w:r w:rsidR="00BF6D93" w:rsidRPr="00577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B4C" w:rsidRPr="0057756C" w:rsidRDefault="0057756C" w:rsidP="00577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сентября</w:t>
      </w:r>
      <w:r w:rsidR="00A26B4C" w:rsidRPr="0057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26B4C" w:rsidRPr="0057756C">
        <w:rPr>
          <w:rFonts w:ascii="Times New Roman" w:hAnsi="Times New Roman" w:cs="Times New Roman"/>
          <w:sz w:val="24"/>
          <w:szCs w:val="24"/>
        </w:rPr>
        <w:t>нашей школе проведены классные часы</w:t>
      </w:r>
      <w:r w:rsidRPr="0057756C">
        <w:rPr>
          <w:rFonts w:ascii="Times New Roman" w:hAnsi="Times New Roman" w:cs="Times New Roman"/>
          <w:sz w:val="24"/>
          <w:szCs w:val="24"/>
        </w:rPr>
        <w:t xml:space="preserve"> с 1 по 11 классы: «Мир без террора»</w:t>
      </w:r>
      <w:r w:rsidR="00A26B4C" w:rsidRPr="0057756C">
        <w:rPr>
          <w:rFonts w:ascii="Times New Roman" w:hAnsi="Times New Roman" w:cs="Times New Roman"/>
          <w:sz w:val="24"/>
          <w:szCs w:val="24"/>
        </w:rPr>
        <w:t>,</w:t>
      </w:r>
      <w:r w:rsidRPr="0057756C">
        <w:rPr>
          <w:rFonts w:ascii="Times New Roman" w:hAnsi="Times New Roman" w:cs="Times New Roman"/>
          <w:sz w:val="24"/>
          <w:szCs w:val="24"/>
        </w:rPr>
        <w:t xml:space="preserve"> «Нет террору», «Мы за мир!», «Скажи терроризму-Нет!», </w:t>
      </w:r>
      <w:r w:rsidR="00A26B4C" w:rsidRPr="0057756C">
        <w:rPr>
          <w:rFonts w:ascii="Times New Roman" w:hAnsi="Times New Roman" w:cs="Times New Roman"/>
          <w:sz w:val="24"/>
          <w:szCs w:val="24"/>
        </w:rPr>
        <w:t>организована и проведена выставка рисунков и плакатов на тему «Молодежь за мир». Учащиеся 9-11 классов приняли участие в молодежной акции «Письма одноклассникам…»</w:t>
      </w:r>
    </w:p>
    <w:p w:rsidR="0057756C" w:rsidRPr="0057756C" w:rsidRDefault="0057756C" w:rsidP="00577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3 сентября в России?</w:t>
      </w:r>
      <w:r w:rsidRPr="0057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День солидарности в борьбе с терроризмом - памятная дата, установленная Федеральным законом «О днях воинской славы и памятных датах России». </w:t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t>Преамбула к Закону была дополнена следующими словами: «…Помимо военных побед существуют события, достойные быть увековеченными в народной памяти».</w:t>
      </w:r>
    </w:p>
    <w:p w:rsidR="0057756C" w:rsidRPr="0057756C" w:rsidRDefault="0057756C" w:rsidP="00577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дата неразрывно связана с сентябрьской трагедией 2004 года в Беслане Республики Северная Осетия – Алания, когда день знаний стал днём траура и скорби.</w:t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праздничной линейки, посвящённой 1 сентября, в школу № 1 города Беслана проникли боевики и захватили в заложники учителей, детей и их родственников. Трое суток 1126 человек были в плену у бандитов.</w:t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Теракт унес жизни 334 человек:</w:t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1 процент населения города.</w:t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Из них 186 детей.</w:t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 66 семьях погибло от 2 до 6 человек.</w:t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Ранено более 500 человек,</w:t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Тяжелые ранения получили 163 человека.</w:t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72 ребенка и 69 взрослых стали инвалидами.</w:t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17 детей остались без родителей.</w:t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События в Беслане – это общая трагедия не только для жителей России, но и всего мира, где терроризм наглядно продемонстрировал свою звериную жестокость. Вспоминая невинные жертвы, мы едины в своем намерении всеми силами противостоять террору.</w:t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 помнить, что с терроризмом следует не только и не столько бороться, сколько предупреждать его возникновение. Толерантность и взаимоуважение позволят предупредить разрастание экстремизма и терроризма, лишат преступников надежды на поддержку в обществе.</w:t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должны уважать культурные и религиозные особенности всех тех народов, которые населяют нашу необъятную многонациональную страну. </w:t>
      </w:r>
    </w:p>
    <w:p w:rsidR="0057756C" w:rsidRPr="0057756C" w:rsidRDefault="0057756C" w:rsidP="0057756C">
      <w:pPr>
        <w:rPr>
          <w:rFonts w:ascii="Times New Roman" w:hAnsi="Times New Roman" w:cs="Times New Roman"/>
          <w:sz w:val="24"/>
          <w:szCs w:val="24"/>
        </w:rPr>
      </w:pPr>
    </w:p>
    <w:p w:rsidR="00BF6D93" w:rsidRDefault="00BF6D93" w:rsidP="00A2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81475" cy="3524250"/>
            <wp:effectExtent l="0" t="0" r="9525" b="0"/>
            <wp:docPr id="2" name="Рисунок 2" descr="http://www.nov-krs.ru/_nw/20/94946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v-krs.ru/_nw/20/949468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536" cy="352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756C" w:rsidRPr="00A26B4C" w:rsidRDefault="0057756C" w:rsidP="00A26B4C">
      <w:pPr>
        <w:jc w:val="both"/>
        <w:rPr>
          <w:rFonts w:ascii="Times New Roman" w:hAnsi="Times New Roman" w:cs="Times New Roman"/>
          <w:sz w:val="28"/>
          <w:szCs w:val="28"/>
        </w:rPr>
      </w:pPr>
      <w:r w:rsidRPr="005775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4199084"/>
            <wp:effectExtent l="0" t="0" r="5080" b="0"/>
            <wp:docPr id="3" name="Рисунок 3" descr="C:\Users\Lenovo\AppData\Local\Temp\HamsterArc4\{3df554e4-9d0d-451b-aaf5-ff7d3a19330b}\02-09-2020_16-23-1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HamsterArc4\{3df554e4-9d0d-451b-aaf5-ff7d3a19330b}\02-09-2020_16-23-10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9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56C" w:rsidRPr="00A26B4C" w:rsidSect="00A26B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7A"/>
    <w:rsid w:val="001B0139"/>
    <w:rsid w:val="0046327A"/>
    <w:rsid w:val="0057756C"/>
    <w:rsid w:val="00A26B4C"/>
    <w:rsid w:val="00BF6D93"/>
    <w:rsid w:val="00F9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D335"/>
  <w15:chartTrackingRefBased/>
  <w15:docId w15:val="{6857E551-D6BA-4592-87CB-A7AC430D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2020-09-03T12:35:00Z</dcterms:created>
  <dcterms:modified xsi:type="dcterms:W3CDTF">2020-09-03T13:17:00Z</dcterms:modified>
</cp:coreProperties>
</file>